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B67D" w14:textId="1B1A83E2" w:rsidR="003B5734" w:rsidRDefault="001E6BF6" w:rsidP="00E25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25B5A">
        <w:rPr>
          <w:noProof/>
        </w:rPr>
        <w:drawing>
          <wp:anchor distT="0" distB="0" distL="114300" distR="114300" simplePos="0" relativeHeight="251661312" behindDoc="0" locked="0" layoutInCell="1" allowOverlap="1" wp14:anchorId="634227FA" wp14:editId="11AF99A5">
            <wp:simplePos x="0" y="0"/>
            <wp:positionH relativeFrom="column">
              <wp:posOffset>-171450</wp:posOffset>
            </wp:positionH>
            <wp:positionV relativeFrom="paragraph">
              <wp:posOffset>-730885</wp:posOffset>
            </wp:positionV>
            <wp:extent cx="6400800" cy="756055"/>
            <wp:effectExtent l="0" t="0" r="0" b="6350"/>
            <wp:wrapNone/>
            <wp:docPr id="10024307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30765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19F22" w14:textId="79ED4B42" w:rsidR="009D6E02" w:rsidRPr="001E6BF6" w:rsidRDefault="009D6E02" w:rsidP="001E6BF6">
      <w:pPr>
        <w:shd w:val="clear" w:color="auto" w:fill="FFFFFF"/>
        <w:spacing w:after="100" w:afterAutospacing="1" w:line="180" w:lineRule="auto"/>
        <w:contextualSpacing/>
        <w:jc w:val="center"/>
        <w:rPr>
          <w:rFonts w:ascii="Palanquin" w:eastAsia="Times New Roman" w:hAnsi="Palanquin" w:cs="Palanquin"/>
          <w:b/>
          <w:bCs/>
          <w:i/>
          <w:caps/>
          <w:color w:val="000000"/>
        </w:rPr>
      </w:pPr>
      <w:r w:rsidRPr="001E6BF6">
        <w:rPr>
          <w:rFonts w:ascii="Palanquin" w:eastAsia="Times New Roman" w:hAnsi="Palanquin" w:cs="Palanquin"/>
          <w:i/>
          <w:color w:val="000000"/>
        </w:rPr>
        <w:t xml:space="preserve">Last Updated: </w:t>
      </w:r>
      <w:r w:rsidR="001C172C">
        <w:rPr>
          <w:rFonts w:ascii="Palanquin" w:eastAsia="Times New Roman" w:hAnsi="Palanquin" w:cs="Palanquin"/>
          <w:i/>
          <w:color w:val="000000"/>
        </w:rPr>
        <w:t xml:space="preserve">September </w:t>
      </w:r>
      <w:r w:rsidR="00F67C80">
        <w:rPr>
          <w:rFonts w:ascii="Palanquin" w:eastAsia="Times New Roman" w:hAnsi="Palanquin" w:cs="Palanquin"/>
          <w:i/>
          <w:color w:val="000000"/>
        </w:rPr>
        <w:t>10</w:t>
      </w:r>
      <w:r w:rsidR="001E6BF6" w:rsidRPr="001E6BF6">
        <w:rPr>
          <w:rFonts w:ascii="Palanquin" w:eastAsia="Times New Roman" w:hAnsi="Palanquin" w:cs="Palanquin"/>
          <w:i/>
          <w:color w:val="000000"/>
        </w:rPr>
        <w:t>, 2025</w:t>
      </w:r>
    </w:p>
    <w:p w14:paraId="3E6FA5FD" w14:textId="77777777" w:rsidR="000E3F91" w:rsidRPr="001E6BF6" w:rsidRDefault="000E3F91" w:rsidP="001E6BF6">
      <w:pPr>
        <w:shd w:val="clear" w:color="auto" w:fill="FFFFFF"/>
        <w:spacing w:after="100" w:afterAutospacing="1" w:line="180" w:lineRule="auto"/>
        <w:contextualSpacing/>
        <w:rPr>
          <w:rFonts w:ascii="Palanquin" w:eastAsia="Times New Roman" w:hAnsi="Palanquin" w:cs="Palanquin"/>
          <w:b/>
          <w:color w:val="000000"/>
        </w:rPr>
      </w:pPr>
    </w:p>
    <w:p w14:paraId="24F3E208" w14:textId="063DE1D2" w:rsidR="009D6E02" w:rsidRPr="001E6BF6" w:rsidRDefault="009D6E02" w:rsidP="001E6BF6">
      <w:pPr>
        <w:shd w:val="clear" w:color="auto" w:fill="FFFFFF"/>
        <w:spacing w:after="100" w:afterAutospacing="1" w:line="180" w:lineRule="auto"/>
        <w:contextualSpacing/>
        <w:rPr>
          <w:rFonts w:ascii="Antonio" w:eastAsia="Times New Roman" w:hAnsi="Antonio" w:cs="Palanquin"/>
          <w:b/>
          <w:color w:val="0044B5"/>
        </w:rPr>
      </w:pPr>
      <w:r w:rsidRPr="001E6BF6">
        <w:rPr>
          <w:rFonts w:ascii="Antonio" w:eastAsia="Times New Roman" w:hAnsi="Antonio" w:cs="Palanquin"/>
          <w:b/>
          <w:color w:val="0044B5"/>
        </w:rPr>
        <w:t>PROGRAM DESCRIPTION</w:t>
      </w:r>
    </w:p>
    <w:p w14:paraId="3B330C5F" w14:textId="6C7DFAEC" w:rsidR="009D6E02" w:rsidRPr="001E6BF6" w:rsidRDefault="0076263E" w:rsidP="001E6BF6">
      <w:pPr>
        <w:pStyle w:val="BodyText2"/>
        <w:spacing w:after="100" w:afterAutospacing="1" w:line="180" w:lineRule="auto"/>
        <w:contextualSpacing/>
        <w:rPr>
          <w:rFonts w:ascii="Palanquin" w:hAnsi="Palanquin" w:cs="Palanquin"/>
          <w:color w:val="FF0000"/>
          <w:sz w:val="22"/>
          <w:szCs w:val="22"/>
        </w:rPr>
      </w:pPr>
      <w:r w:rsidRPr="001E6BF6">
        <w:rPr>
          <w:rFonts w:ascii="Palanquin" w:hAnsi="Palanquin" w:cs="Palanquin"/>
          <w:sz w:val="22"/>
          <w:szCs w:val="22"/>
        </w:rPr>
        <w:t xml:space="preserve">The </w:t>
      </w:r>
      <w:r w:rsidR="009D6E02" w:rsidRPr="001E6BF6">
        <w:rPr>
          <w:rFonts w:ascii="Palanquin" w:hAnsi="Palanquin" w:cs="Palanquin"/>
          <w:sz w:val="22"/>
          <w:szCs w:val="22"/>
        </w:rPr>
        <w:t xml:space="preserve">United Way of Northeastern Minnesota’s Lunch Buddies Mentoring program </w:t>
      </w:r>
      <w:r w:rsidR="00C32727" w:rsidRPr="001E6BF6">
        <w:rPr>
          <w:rFonts w:ascii="Palanquin" w:hAnsi="Palanquin" w:cs="Palanquin"/>
          <w:sz w:val="22"/>
          <w:szCs w:val="22"/>
        </w:rPr>
        <w:t xml:space="preserve">currently </w:t>
      </w:r>
      <w:r w:rsidR="009D6E02" w:rsidRPr="001E6BF6">
        <w:rPr>
          <w:rFonts w:ascii="Palanquin" w:hAnsi="Palanquin" w:cs="Palanquin"/>
          <w:sz w:val="22"/>
          <w:szCs w:val="22"/>
        </w:rPr>
        <w:t xml:space="preserve">serves </w:t>
      </w:r>
      <w:r w:rsidR="00C32727" w:rsidRPr="001E6BF6">
        <w:rPr>
          <w:rFonts w:ascii="Palanquin" w:hAnsi="Palanquin" w:cs="Palanquin"/>
          <w:sz w:val="22"/>
          <w:szCs w:val="22"/>
        </w:rPr>
        <w:t>grade school s</w:t>
      </w:r>
      <w:r w:rsidR="005F5120" w:rsidRPr="001E6BF6">
        <w:rPr>
          <w:rFonts w:ascii="Palanquin" w:hAnsi="Palanquin" w:cs="Palanquin"/>
          <w:sz w:val="22"/>
          <w:szCs w:val="22"/>
        </w:rPr>
        <w:t xml:space="preserve">tudents at </w:t>
      </w:r>
      <w:r w:rsidR="007954E4" w:rsidRPr="001E6BF6">
        <w:rPr>
          <w:rFonts w:ascii="Palanquin" w:hAnsi="Palanquin" w:cs="Palanquin"/>
          <w:sz w:val="22"/>
          <w:szCs w:val="22"/>
        </w:rPr>
        <w:t>several local schools</w:t>
      </w:r>
      <w:r w:rsidR="009D6E02" w:rsidRPr="001E6BF6">
        <w:rPr>
          <w:rFonts w:ascii="Palanquin" w:hAnsi="Palanquin" w:cs="Palanquin"/>
          <w:sz w:val="22"/>
          <w:szCs w:val="22"/>
        </w:rPr>
        <w:t xml:space="preserve"> who would benefit from additional support, encouragement and a positive and caring adult mentor. Youth are referred to the program by school staff and are then matched with a volunteer adult mentor. </w:t>
      </w:r>
      <w:r w:rsidR="009D6E02" w:rsidRPr="001E6BF6">
        <w:rPr>
          <w:rFonts w:ascii="Palanquin" w:hAnsi="Palanquin" w:cs="Palanquin"/>
          <w:color w:val="000000"/>
          <w:sz w:val="22"/>
          <w:szCs w:val="22"/>
        </w:rPr>
        <w:t xml:space="preserve">The mentors in the program commit to supporting, encouraging, and being </w:t>
      </w:r>
      <w:proofErr w:type="gramStart"/>
      <w:r w:rsidR="009D6E02" w:rsidRPr="001E6BF6">
        <w:rPr>
          <w:rFonts w:ascii="Palanquin" w:hAnsi="Palanquin" w:cs="Palanquin"/>
          <w:color w:val="000000"/>
          <w:sz w:val="22"/>
          <w:szCs w:val="22"/>
        </w:rPr>
        <w:t>a friend</w:t>
      </w:r>
      <w:proofErr w:type="gramEnd"/>
      <w:r w:rsidR="009D6E02" w:rsidRPr="001E6BF6">
        <w:rPr>
          <w:rFonts w:ascii="Palanquin" w:hAnsi="Palanquin" w:cs="Palanquin"/>
          <w:color w:val="000000"/>
          <w:sz w:val="22"/>
          <w:szCs w:val="22"/>
        </w:rPr>
        <w:t xml:space="preserve"> to their ment</w:t>
      </w:r>
      <w:r w:rsidR="00537B10" w:rsidRPr="001E6BF6">
        <w:rPr>
          <w:rFonts w:ascii="Palanquin" w:hAnsi="Palanquin" w:cs="Palanquin"/>
          <w:color w:val="000000"/>
          <w:sz w:val="22"/>
          <w:szCs w:val="22"/>
        </w:rPr>
        <w:t xml:space="preserve">ee for </w:t>
      </w:r>
      <w:r w:rsidR="00582DC4" w:rsidRPr="001E6BF6">
        <w:rPr>
          <w:rFonts w:ascii="Palanquin" w:hAnsi="Palanquin" w:cs="Palanquin"/>
          <w:color w:val="000000"/>
          <w:sz w:val="22"/>
          <w:szCs w:val="22"/>
        </w:rPr>
        <w:t>the</w:t>
      </w:r>
      <w:r w:rsidR="00537B10" w:rsidRPr="001E6BF6">
        <w:rPr>
          <w:rFonts w:ascii="Palanquin" w:hAnsi="Palanquin" w:cs="Palanquin"/>
          <w:color w:val="000000"/>
          <w:sz w:val="22"/>
          <w:szCs w:val="22"/>
        </w:rPr>
        <w:t xml:space="preserve"> </w:t>
      </w:r>
      <w:r w:rsidR="00582DC4" w:rsidRPr="001E6BF6">
        <w:rPr>
          <w:rFonts w:ascii="Palanquin" w:hAnsi="Palanquin" w:cs="Palanquin"/>
          <w:color w:val="000000"/>
          <w:sz w:val="22"/>
          <w:szCs w:val="22"/>
        </w:rPr>
        <w:t>school year</w:t>
      </w:r>
      <w:r w:rsidR="00537B10" w:rsidRPr="001E6BF6">
        <w:rPr>
          <w:rFonts w:ascii="Palanquin" w:hAnsi="Palanquin" w:cs="Palanquin"/>
          <w:color w:val="000000"/>
          <w:sz w:val="22"/>
          <w:szCs w:val="22"/>
        </w:rPr>
        <w:t>.</w:t>
      </w:r>
      <w:r w:rsidR="009D6E02" w:rsidRPr="001E6BF6">
        <w:rPr>
          <w:rFonts w:ascii="Palanquin" w:hAnsi="Palanquin" w:cs="Palanquin"/>
          <w:color w:val="000000"/>
          <w:sz w:val="22"/>
          <w:szCs w:val="22"/>
        </w:rPr>
        <w:t xml:space="preserve"> </w:t>
      </w:r>
    </w:p>
    <w:p w14:paraId="306E6C95" w14:textId="77777777" w:rsidR="009D6E02" w:rsidRPr="001E6BF6" w:rsidRDefault="009D6E02" w:rsidP="001E6BF6">
      <w:pPr>
        <w:shd w:val="clear" w:color="auto" w:fill="FFFFFF"/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4EF0EDF5" w14:textId="1CE19AB3" w:rsidR="009D6E02" w:rsidRPr="001E6BF6" w:rsidRDefault="009D6E02" w:rsidP="001E6BF6">
      <w:pPr>
        <w:spacing w:after="100" w:afterAutospacing="1" w:line="180" w:lineRule="auto"/>
        <w:contextualSpacing/>
        <w:outlineLvl w:val="2"/>
        <w:rPr>
          <w:rFonts w:ascii="Antonio" w:eastAsia="Times New Roman" w:hAnsi="Antonio" w:cs="Palanquin"/>
          <w:b/>
          <w:color w:val="0044B5"/>
        </w:rPr>
      </w:pPr>
      <w:r w:rsidRPr="001E6BF6">
        <w:rPr>
          <w:rFonts w:ascii="Antonio" w:eastAsia="Times New Roman" w:hAnsi="Antonio" w:cs="Palanquin"/>
          <w:b/>
          <w:color w:val="0044B5"/>
        </w:rPr>
        <w:t>MENTOR ROLE</w:t>
      </w:r>
    </w:p>
    <w:p w14:paraId="0BE5A7C0" w14:textId="77777777" w:rsidR="009D6E02" w:rsidRPr="001E6BF6" w:rsidRDefault="009D6E02" w:rsidP="001E6BF6">
      <w:pPr>
        <w:numPr>
          <w:ilvl w:val="0"/>
          <w:numId w:val="2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Serve as a positive role model and guide</w:t>
      </w:r>
    </w:p>
    <w:p w14:paraId="046118C4" w14:textId="77777777" w:rsidR="009D6E02" w:rsidRPr="001E6BF6" w:rsidRDefault="009D6E02" w:rsidP="001E6BF6">
      <w:pPr>
        <w:numPr>
          <w:ilvl w:val="0"/>
          <w:numId w:val="2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Focus on building a positive relationship with the young person</w:t>
      </w:r>
    </w:p>
    <w:p w14:paraId="1BFFCA88" w14:textId="77777777" w:rsidR="009D6E02" w:rsidRPr="001E6BF6" w:rsidRDefault="009D6E02" w:rsidP="001E6BF6">
      <w:pPr>
        <w:numPr>
          <w:ilvl w:val="0"/>
          <w:numId w:val="2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Supporting the young person through an ongoing, one-to-one relationship</w:t>
      </w:r>
    </w:p>
    <w:p w14:paraId="3F098724" w14:textId="0A89BD82" w:rsidR="009D6E02" w:rsidRPr="001E6BF6" w:rsidRDefault="009D6E02" w:rsidP="001E6BF6">
      <w:pPr>
        <w:numPr>
          <w:ilvl w:val="0"/>
          <w:numId w:val="2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Participate in school-based activities together</w:t>
      </w:r>
    </w:p>
    <w:p w14:paraId="40582E50" w14:textId="5903DAD4" w:rsidR="006E5A6C" w:rsidRPr="001E6BF6" w:rsidRDefault="009D6E02" w:rsidP="001E6BF6">
      <w:pPr>
        <w:numPr>
          <w:ilvl w:val="0"/>
          <w:numId w:val="2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 xml:space="preserve">Help identify and encourage mentee strengths </w:t>
      </w:r>
    </w:p>
    <w:p w14:paraId="017F9A06" w14:textId="77777777" w:rsidR="009D6E02" w:rsidRPr="001E6BF6" w:rsidRDefault="009D6E02" w:rsidP="001E6BF6">
      <w:pPr>
        <w:shd w:val="clear" w:color="auto" w:fill="FFFFFF"/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174486B7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Antonio" w:eastAsia="Times New Roman" w:hAnsi="Antonio" w:cs="Palanquin"/>
          <w:b/>
          <w:caps/>
          <w:color w:val="0044B5"/>
        </w:rPr>
      </w:pPr>
      <w:r w:rsidRPr="001E6BF6">
        <w:rPr>
          <w:rFonts w:ascii="Antonio" w:eastAsia="Times New Roman" w:hAnsi="Antonio" w:cs="Palanquin"/>
          <w:b/>
          <w:caps/>
          <w:color w:val="0044B5"/>
        </w:rPr>
        <w:t>Time Commitment</w:t>
      </w:r>
    </w:p>
    <w:p w14:paraId="017896CF" w14:textId="67570575" w:rsidR="00B523FE" w:rsidRPr="001E6BF6" w:rsidRDefault="009D6E02" w:rsidP="001E6BF6">
      <w:pPr>
        <w:numPr>
          <w:ilvl w:val="0"/>
          <w:numId w:val="3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M</w:t>
      </w:r>
      <w:r w:rsidR="005450B5" w:rsidRPr="001E6BF6">
        <w:rPr>
          <w:rFonts w:ascii="Palanquin" w:eastAsia="Times New Roman" w:hAnsi="Palanquin" w:cs="Palanquin"/>
          <w:color w:val="000000"/>
        </w:rPr>
        <w:t xml:space="preserve">ake a </w:t>
      </w:r>
      <w:r w:rsidR="00C32727" w:rsidRPr="001E6BF6">
        <w:rPr>
          <w:rFonts w:ascii="Palanquin" w:eastAsia="Times New Roman" w:hAnsi="Palanquin" w:cs="Palanquin"/>
          <w:color w:val="000000"/>
        </w:rPr>
        <w:t>school-year-long</w:t>
      </w:r>
      <w:r w:rsidR="00567808" w:rsidRPr="001E6BF6">
        <w:rPr>
          <w:rFonts w:ascii="Palanquin" w:eastAsia="Times New Roman" w:hAnsi="Palanquin" w:cs="Palanquin"/>
          <w:color w:val="000000"/>
        </w:rPr>
        <w:t xml:space="preserve"> commitment (</w:t>
      </w:r>
      <w:r w:rsidR="007A3727" w:rsidRPr="001E6BF6">
        <w:rPr>
          <w:rFonts w:ascii="Palanquin" w:eastAsia="Times New Roman" w:hAnsi="Palanquin" w:cs="Palanquin"/>
          <w:color w:val="000000"/>
        </w:rPr>
        <w:t>October-May</w:t>
      </w:r>
      <w:r w:rsidR="00CA6288" w:rsidRPr="001E6BF6">
        <w:rPr>
          <w:rFonts w:ascii="Palanquin" w:eastAsia="Times New Roman" w:hAnsi="Palanquin" w:cs="Palanquin"/>
          <w:color w:val="000000"/>
        </w:rPr>
        <w:t>)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31540C94" w14:textId="12318BC9" w:rsidR="002036BA" w:rsidRPr="001E6BF6" w:rsidRDefault="00CA6288" w:rsidP="001E6BF6">
      <w:pPr>
        <w:numPr>
          <w:ilvl w:val="1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 xml:space="preserve">One lunch break/week </w:t>
      </w:r>
    </w:p>
    <w:p w14:paraId="6DDCAC98" w14:textId="25BE1DA1" w:rsidR="007954E4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i/>
          <w:iCs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Cherry School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  <w:r w:rsidR="002F2048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s</w:t>
      </w:r>
      <w:r w:rsidR="001E6BF6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 </w:t>
      </w:r>
    </w:p>
    <w:p w14:paraId="675208CA" w14:textId="0983808F" w:rsidR="003B5734" w:rsidRPr="001E6BF6" w:rsidRDefault="003B573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Falls Elementary (International Falls)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BA746C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Wednesdays</w:t>
      </w:r>
      <w:r w:rsidR="001E6BF6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 (tentative)</w:t>
      </w:r>
    </w:p>
    <w:p w14:paraId="37A4897B" w14:textId="14E7A3FA" w:rsidR="006355E5" w:rsidRPr="001E6BF6" w:rsidRDefault="006355E5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Floodwood School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Tuesdays</w:t>
      </w:r>
      <w:r w:rsidR="001E6BF6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 (tentative)</w:t>
      </w:r>
    </w:p>
    <w:p w14:paraId="255B3F71" w14:textId="72F8BC23" w:rsidR="001C172C" w:rsidRDefault="001C172C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>
        <w:rPr>
          <w:rFonts w:ascii="Palanquin" w:eastAsia="Times New Roman" w:hAnsi="Palanquin" w:cs="Palanquin"/>
          <w:color w:val="000000"/>
        </w:rPr>
        <w:t xml:space="preserve">Greenhaven Elementary (Hibbing) </w:t>
      </w:r>
      <w:r w:rsidR="00F67C80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Tuesdays </w:t>
      </w:r>
    </w:p>
    <w:p w14:paraId="5E7AC593" w14:textId="4EEFAA4C" w:rsidR="007F39C2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Laurentian Elementary School (Eveleth)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Tuesdays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1BF59E33" w14:textId="08C080DA" w:rsidR="007F39C2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Merritt Elementary School (Mountain Iron)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Wednesdays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4401C4C2" w14:textId="0CD8C534" w:rsidR="007954E4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Mesabi East School (Aurora)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Mondays</w:t>
      </w:r>
    </w:p>
    <w:p w14:paraId="3359A879" w14:textId="1E57ABF7" w:rsidR="00F67C80" w:rsidRPr="001E6BF6" w:rsidRDefault="00F67C80" w:rsidP="00F67C80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>
        <w:rPr>
          <w:rFonts w:ascii="Palanquin" w:eastAsia="Times New Roman" w:hAnsi="Palanquin" w:cs="Palanquin"/>
          <w:color w:val="000000"/>
        </w:rPr>
        <w:t>Nashwauk Keewatin</w:t>
      </w:r>
      <w:r w:rsidRPr="001E6BF6">
        <w:rPr>
          <w:rFonts w:ascii="Palanquin" w:eastAsia="Times New Roman" w:hAnsi="Palanquin" w:cs="Palanquin"/>
          <w:color w:val="000000"/>
        </w:rPr>
        <w:t xml:space="preserve"> School</w:t>
      </w:r>
      <w:r>
        <w:rPr>
          <w:rFonts w:ascii="Palanquin" w:eastAsia="Times New Roman" w:hAnsi="Palanquin" w:cs="Palanquin"/>
          <w:color w:val="000000"/>
        </w:rPr>
        <w:t>s (Elementary)</w:t>
      </w:r>
      <w:r w:rsidRPr="001E6BF6">
        <w:rPr>
          <w:rFonts w:ascii="Palanquin" w:eastAsia="Times New Roman" w:hAnsi="Palanquin" w:cs="Palanquin"/>
          <w:color w:val="000000"/>
        </w:rPr>
        <w:t xml:space="preserve"> </w:t>
      </w:r>
      <w:r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Tuesdays</w:t>
      </w:r>
      <w:r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61C4652A" w14:textId="678212B7" w:rsidR="007954E4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Northeast Range School (Babbitt)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Tuesdays</w:t>
      </w:r>
      <w:r w:rsidR="001E6BF6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 (tentative)</w:t>
      </w:r>
    </w:p>
    <w:p w14:paraId="35A88E07" w14:textId="02AFCC2A" w:rsidR="007F39C2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North Star Elementary School (Eveleth)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Tuesdays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76B325CC" w14:textId="107F9073" w:rsidR="007F39C2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Parkview Elementary School (Virginia)</w:t>
      </w:r>
      <w:r w:rsidR="002F2048" w:rsidRPr="001E6BF6">
        <w:rPr>
          <w:rFonts w:ascii="Palanquin" w:eastAsia="Times New Roman" w:hAnsi="Palanquin" w:cs="Palanquin"/>
          <w:color w:val="000000"/>
        </w:rPr>
        <w:t xml:space="preserve">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Wednesdays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 </w:t>
      </w:r>
    </w:p>
    <w:p w14:paraId="4E85BE56" w14:textId="08D5379D" w:rsidR="007954E4" w:rsidRPr="001E6BF6" w:rsidRDefault="007954E4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Vaughan Steffensrud Elementary School (Chisholm</w:t>
      </w:r>
      <w:r w:rsidR="007F39C2" w:rsidRPr="001E6BF6">
        <w:rPr>
          <w:rFonts w:ascii="Palanquin" w:eastAsia="Times New Roman" w:hAnsi="Palanquin" w:cs="Palanquin"/>
          <w:color w:val="000000"/>
        </w:rPr>
        <w:t xml:space="preserve">) </w:t>
      </w:r>
      <w:r w:rsidR="007F39C2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Mondays</w:t>
      </w:r>
      <w:r w:rsidR="001E6BF6"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 xml:space="preserve"> (tentative)</w:t>
      </w:r>
    </w:p>
    <w:p w14:paraId="268C8A72" w14:textId="59E62495" w:rsidR="001E6BF6" w:rsidRPr="001E6BF6" w:rsidRDefault="001E6BF6" w:rsidP="001E6BF6">
      <w:pPr>
        <w:numPr>
          <w:ilvl w:val="2"/>
          <w:numId w:val="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 xml:space="preserve">Washington Elementary School (Ely) </w:t>
      </w:r>
      <w:r w:rsidRPr="001E6BF6">
        <w:rPr>
          <w:rFonts w:ascii="Palanquin" w:eastAsia="Times New Roman" w:hAnsi="Palanquin" w:cs="Palanquin"/>
          <w:i/>
          <w:iCs/>
          <w:color w:val="767171" w:themeColor="background2" w:themeShade="80"/>
        </w:rPr>
        <w:t>Lunch Buddies Day TBA</w:t>
      </w:r>
    </w:p>
    <w:p w14:paraId="23A76DFB" w14:textId="556FCFC4" w:rsidR="00CF3599" w:rsidRPr="001E6BF6" w:rsidRDefault="002036BA" w:rsidP="001E6BF6">
      <w:pPr>
        <w:numPr>
          <w:ilvl w:val="0"/>
          <w:numId w:val="3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  <w:i/>
          <w:color w:val="000000"/>
        </w:rPr>
      </w:pPr>
      <w:r w:rsidRPr="001E6BF6">
        <w:rPr>
          <w:rFonts w:ascii="Palanquin" w:eastAsia="Times New Roman" w:hAnsi="Palanquin" w:cs="Palanquin"/>
          <w:iCs/>
          <w:color w:val="000000"/>
        </w:rPr>
        <w:t xml:space="preserve">Must be able to attend </w:t>
      </w:r>
      <w:proofErr w:type="gramStart"/>
      <w:r w:rsidRPr="001E6BF6">
        <w:rPr>
          <w:rFonts w:ascii="Palanquin" w:eastAsia="Times New Roman" w:hAnsi="Palanquin" w:cs="Palanquin"/>
          <w:iCs/>
          <w:color w:val="000000"/>
        </w:rPr>
        <w:t xml:space="preserve">the </w:t>
      </w:r>
      <w:r w:rsidRPr="001E6BF6">
        <w:rPr>
          <w:rFonts w:ascii="Palanquin" w:eastAsia="Times New Roman" w:hAnsi="Palanquin" w:cs="Palanquin"/>
          <w:b/>
          <w:bCs/>
          <w:iCs/>
          <w:color w:val="000000"/>
        </w:rPr>
        <w:t>majority</w:t>
      </w:r>
      <w:r w:rsidRPr="001E6BF6">
        <w:rPr>
          <w:rFonts w:ascii="Palanquin" w:eastAsia="Times New Roman" w:hAnsi="Palanquin" w:cs="Palanquin"/>
          <w:iCs/>
          <w:color w:val="000000"/>
        </w:rPr>
        <w:t xml:space="preserve"> of</w:t>
      </w:r>
      <w:proofErr w:type="gramEnd"/>
      <w:r w:rsidRPr="001E6BF6">
        <w:rPr>
          <w:rFonts w:ascii="Palanquin" w:eastAsia="Times New Roman" w:hAnsi="Palanquin" w:cs="Palanquin"/>
          <w:iCs/>
          <w:color w:val="000000"/>
        </w:rPr>
        <w:t xml:space="preserve"> meetings. </w:t>
      </w:r>
      <w:r w:rsidR="008977D2" w:rsidRPr="001E6BF6">
        <w:rPr>
          <w:rFonts w:ascii="Palanquin" w:eastAsia="Times New Roman" w:hAnsi="Palanquin" w:cs="Palanquin"/>
          <w:i/>
          <w:color w:val="000000"/>
        </w:rPr>
        <w:t>We understand “life happens.”</w:t>
      </w:r>
      <w:r w:rsidR="007B1D11" w:rsidRPr="001E6BF6">
        <w:rPr>
          <w:rFonts w:ascii="Palanquin" w:eastAsia="Times New Roman" w:hAnsi="Palanquin" w:cs="Palanquin"/>
          <w:i/>
          <w:color w:val="000000"/>
        </w:rPr>
        <w:t xml:space="preserve"> In the event you are unable to make your mentor/mentee visit we ask that you please notify us immediately so we can ensure your mentee is paired with a replacement for the scheduled visit</w:t>
      </w:r>
      <w:r w:rsidR="005D3DAF" w:rsidRPr="001E6BF6">
        <w:rPr>
          <w:rFonts w:ascii="Palanquin" w:eastAsia="Times New Roman" w:hAnsi="Palanquin" w:cs="Palanquin"/>
          <w:i/>
          <w:color w:val="000000"/>
        </w:rPr>
        <w:t>.</w:t>
      </w:r>
    </w:p>
    <w:p w14:paraId="263D52A8" w14:textId="37887C6E" w:rsidR="009D6E02" w:rsidRPr="001E6BF6" w:rsidRDefault="009D6E02" w:rsidP="001E6BF6">
      <w:pPr>
        <w:numPr>
          <w:ilvl w:val="0"/>
          <w:numId w:val="3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Communicate monthly with the program specialist</w:t>
      </w:r>
    </w:p>
    <w:p w14:paraId="1998ABDC" w14:textId="174A6A69" w:rsidR="009D6E02" w:rsidRPr="001E6BF6" w:rsidRDefault="009D6E02" w:rsidP="001E6BF6">
      <w:pPr>
        <w:numPr>
          <w:ilvl w:val="0"/>
          <w:numId w:val="3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Attend an initia</w:t>
      </w:r>
      <w:r w:rsidR="00537B10" w:rsidRPr="001E6BF6">
        <w:rPr>
          <w:rFonts w:ascii="Palanquin" w:eastAsia="Times New Roman" w:hAnsi="Palanquin" w:cs="Palanquin"/>
        </w:rPr>
        <w:t xml:space="preserve">l </w:t>
      </w:r>
      <w:r w:rsidR="007B1D11" w:rsidRPr="001E6BF6">
        <w:rPr>
          <w:rFonts w:ascii="Palanquin" w:eastAsia="Times New Roman" w:hAnsi="Palanquin" w:cs="Palanquin"/>
        </w:rPr>
        <w:t>1.5</w:t>
      </w:r>
      <w:r w:rsidR="00537B10" w:rsidRPr="001E6BF6">
        <w:rPr>
          <w:rFonts w:ascii="Palanquin" w:eastAsia="Times New Roman" w:hAnsi="Palanquin" w:cs="Palanquin"/>
        </w:rPr>
        <w:t>-hour training session</w:t>
      </w:r>
      <w:r w:rsidR="007B1D11" w:rsidRPr="001E6BF6">
        <w:rPr>
          <w:rFonts w:ascii="Palanquin" w:eastAsia="Times New Roman" w:hAnsi="Palanquin" w:cs="Palanquin"/>
        </w:rPr>
        <w:t xml:space="preserve">  </w:t>
      </w:r>
    </w:p>
    <w:p w14:paraId="1105CC93" w14:textId="02FAFD76" w:rsidR="009D6E02" w:rsidRDefault="009D6E02" w:rsidP="001E6BF6">
      <w:pPr>
        <w:numPr>
          <w:ilvl w:val="0"/>
          <w:numId w:val="3"/>
        </w:numPr>
        <w:tabs>
          <w:tab w:val="clear" w:pos="360"/>
        </w:tabs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Attend optional mentor/mentee group events and program recognition events</w:t>
      </w:r>
    </w:p>
    <w:p w14:paraId="463D793B" w14:textId="77777777" w:rsidR="001E6BF6" w:rsidRDefault="001E6BF6" w:rsidP="001E6BF6">
      <w:p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7B9AE8CB" w14:textId="77777777" w:rsidR="001E6BF6" w:rsidRDefault="001E6BF6" w:rsidP="001E6BF6">
      <w:p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14BA8899" w14:textId="77777777" w:rsidR="000D05CE" w:rsidRPr="001E6BF6" w:rsidRDefault="000D05CE" w:rsidP="001E6BF6">
      <w:p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2685D8FA" w14:textId="77777777" w:rsidR="009D6E02" w:rsidRPr="001E6BF6" w:rsidRDefault="009D6E02" w:rsidP="001E6BF6">
      <w:pPr>
        <w:shd w:val="clear" w:color="auto" w:fill="FFFFFF"/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</w:p>
    <w:p w14:paraId="77E1C3C9" w14:textId="77777777" w:rsidR="009D6E02" w:rsidRPr="001E6BF6" w:rsidRDefault="009D6E02" w:rsidP="001E6BF6">
      <w:pPr>
        <w:spacing w:after="100" w:afterAutospacing="1" w:line="180" w:lineRule="auto"/>
        <w:contextualSpacing/>
        <w:outlineLvl w:val="2"/>
        <w:rPr>
          <w:rFonts w:ascii="Antonio" w:eastAsia="Times New Roman" w:hAnsi="Antonio" w:cs="Palanquin"/>
          <w:b/>
          <w:caps/>
          <w:color w:val="0044B5"/>
        </w:rPr>
      </w:pPr>
      <w:r w:rsidRPr="001E6BF6">
        <w:rPr>
          <w:rFonts w:ascii="Antonio" w:eastAsia="Times New Roman" w:hAnsi="Antonio" w:cs="Palanquin"/>
          <w:b/>
          <w:caps/>
          <w:color w:val="0044B5"/>
        </w:rPr>
        <w:t>Participation Requirements</w:t>
      </w:r>
    </w:p>
    <w:p w14:paraId="6A2D6E9D" w14:textId="77777777" w:rsidR="009D6E02" w:rsidRPr="001E6BF6" w:rsidRDefault="009D6E02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Is interested in working with a young person and being a positive role model</w:t>
      </w:r>
    </w:p>
    <w:p w14:paraId="6BF95F44" w14:textId="77777777" w:rsidR="009D6E02" w:rsidRPr="001E6BF6" w:rsidRDefault="009D6E02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 xml:space="preserve">Be at least 18 years of age </w:t>
      </w:r>
    </w:p>
    <w:p w14:paraId="58C89290" w14:textId="0E1BE188" w:rsidR="009D6E02" w:rsidRPr="001E6BF6" w:rsidRDefault="00002E0B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 xml:space="preserve">Have transportation to </w:t>
      </w:r>
      <w:r w:rsidR="007A3727" w:rsidRPr="001E6BF6">
        <w:rPr>
          <w:rFonts w:ascii="Palanquin" w:eastAsia="Times New Roman" w:hAnsi="Palanquin" w:cs="Palanquin"/>
        </w:rPr>
        <w:t>the school where you will be mentoring</w:t>
      </w:r>
    </w:p>
    <w:p w14:paraId="0E93C84F" w14:textId="77777777" w:rsidR="009D6E02" w:rsidRPr="001E6BF6" w:rsidRDefault="009D6E02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Complete the screening procedure</w:t>
      </w:r>
    </w:p>
    <w:p w14:paraId="56784428" w14:textId="77777777" w:rsidR="009D6E02" w:rsidRPr="001E6BF6" w:rsidRDefault="009D6E02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 xml:space="preserve">Agree to attend mentor </w:t>
      </w:r>
      <w:proofErr w:type="gramStart"/>
      <w:r w:rsidRPr="001E6BF6">
        <w:rPr>
          <w:rFonts w:ascii="Palanquin" w:eastAsia="Times New Roman" w:hAnsi="Palanquin" w:cs="Palanquin"/>
        </w:rPr>
        <w:t>trainings</w:t>
      </w:r>
      <w:proofErr w:type="gramEnd"/>
      <w:r w:rsidRPr="001E6BF6">
        <w:rPr>
          <w:rFonts w:ascii="Palanquin" w:eastAsia="Times New Roman" w:hAnsi="Palanquin" w:cs="Palanquin"/>
        </w:rPr>
        <w:t xml:space="preserve"> as required</w:t>
      </w:r>
    </w:p>
    <w:p w14:paraId="29D570F7" w14:textId="2F45C1FA" w:rsidR="009D6E02" w:rsidRPr="001E6BF6" w:rsidRDefault="009D6E02" w:rsidP="001E6BF6">
      <w:pPr>
        <w:pStyle w:val="ListParagraph"/>
        <w:numPr>
          <w:ilvl w:val="0"/>
          <w:numId w:val="12"/>
        </w:numPr>
        <w:tabs>
          <w:tab w:val="left" w:pos="882"/>
        </w:tabs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Pass the criminal background check</w:t>
      </w:r>
    </w:p>
    <w:p w14:paraId="7C5B8F24" w14:textId="600F086D" w:rsidR="009D6E02" w:rsidRPr="001E6BF6" w:rsidRDefault="009D6E02" w:rsidP="001E6BF6">
      <w:pPr>
        <w:pStyle w:val="ListParagraph"/>
        <w:numPr>
          <w:ilvl w:val="0"/>
          <w:numId w:val="12"/>
        </w:numPr>
        <w:spacing w:after="100" w:afterAutospacing="1" w:line="180" w:lineRule="auto"/>
        <w:rPr>
          <w:rFonts w:ascii="Palanquin" w:hAnsi="Palanquin" w:cs="Palanquin"/>
        </w:rPr>
      </w:pPr>
      <w:r w:rsidRPr="001E6BF6">
        <w:rPr>
          <w:rFonts w:ascii="Palanquin" w:hAnsi="Palanquin" w:cs="Palanquin"/>
        </w:rPr>
        <w:t>Be willing to disclose and/or discuss any mental, chemical</w:t>
      </w:r>
      <w:r w:rsidR="00CA6288" w:rsidRPr="001E6BF6">
        <w:rPr>
          <w:rFonts w:ascii="Palanquin" w:hAnsi="Palanquin" w:cs="Palanquin"/>
        </w:rPr>
        <w:t xml:space="preserve">, </w:t>
      </w:r>
      <w:r w:rsidRPr="001E6BF6">
        <w:rPr>
          <w:rFonts w:ascii="Palanquin" w:hAnsi="Palanquin" w:cs="Palanquin"/>
        </w:rPr>
        <w:t xml:space="preserve">or physical health conditions which may impact ability to effectively mentor </w:t>
      </w:r>
    </w:p>
    <w:p w14:paraId="1AFF7331" w14:textId="19A2A7B0" w:rsidR="009D6E02" w:rsidRPr="001E6BF6" w:rsidRDefault="00F41539" w:rsidP="001E6BF6">
      <w:pPr>
        <w:pStyle w:val="ListParagraph"/>
        <w:numPr>
          <w:ilvl w:val="0"/>
          <w:numId w:val="12"/>
        </w:numPr>
        <w:spacing w:after="100" w:afterAutospacing="1" w:line="180" w:lineRule="auto"/>
        <w:rPr>
          <w:rFonts w:ascii="Palanquin" w:hAnsi="Palanquin" w:cs="Palanquin"/>
        </w:rPr>
      </w:pPr>
      <w:r w:rsidRPr="001E6BF6">
        <w:rPr>
          <w:rFonts w:ascii="Palanquin" w:hAnsi="Palanquin" w:cs="Palanquin"/>
        </w:rPr>
        <w:t>Access to internet and have an email accoun</w:t>
      </w:r>
      <w:r w:rsidR="00BA746C" w:rsidRPr="001E6BF6">
        <w:rPr>
          <w:rFonts w:ascii="Palanquin" w:hAnsi="Palanquin" w:cs="Palanquin"/>
        </w:rPr>
        <w:t>t</w:t>
      </w:r>
    </w:p>
    <w:p w14:paraId="65E0E9AF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Antonio" w:eastAsia="Times New Roman" w:hAnsi="Antonio" w:cs="Palanquin"/>
          <w:b/>
          <w:caps/>
          <w:color w:val="0044B5"/>
        </w:rPr>
      </w:pPr>
      <w:r w:rsidRPr="001E6BF6">
        <w:rPr>
          <w:rFonts w:ascii="Antonio" w:eastAsia="Times New Roman" w:hAnsi="Antonio" w:cs="Palanquin"/>
          <w:b/>
          <w:caps/>
          <w:color w:val="0044B5"/>
        </w:rPr>
        <w:t>Desirable Qualities</w:t>
      </w:r>
    </w:p>
    <w:p w14:paraId="0071C36F" w14:textId="69871381" w:rsidR="009D6E02" w:rsidRPr="001E6BF6" w:rsidRDefault="009D6E02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Willing listener</w:t>
      </w:r>
    </w:p>
    <w:p w14:paraId="00D953E2" w14:textId="77777777" w:rsidR="00F36560" w:rsidRPr="001E6BF6" w:rsidRDefault="00F36560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Open to learning and growing</w:t>
      </w:r>
    </w:p>
    <w:p w14:paraId="7E041985" w14:textId="03EEDB20" w:rsidR="00F36560" w:rsidRPr="001E6BF6" w:rsidRDefault="00F36560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Nonjudgmental</w:t>
      </w:r>
    </w:p>
    <w:p w14:paraId="7D590182" w14:textId="7EC0B26A" w:rsidR="002512FA" w:rsidRPr="001E6BF6" w:rsidRDefault="002512FA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Celebrate</w:t>
      </w:r>
      <w:r w:rsidR="005A245D" w:rsidRPr="001E6BF6">
        <w:rPr>
          <w:rFonts w:ascii="Palanquin" w:eastAsia="Times New Roman" w:hAnsi="Palanquin" w:cs="Palanquin"/>
          <w:color w:val="000000"/>
        </w:rPr>
        <w:t>s/embraces individual differences</w:t>
      </w:r>
    </w:p>
    <w:p w14:paraId="2763192C" w14:textId="77777777" w:rsidR="009D6E02" w:rsidRPr="001E6BF6" w:rsidRDefault="009D6E02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Encouraging and supportive</w:t>
      </w:r>
    </w:p>
    <w:p w14:paraId="2A739C19" w14:textId="79B9E122" w:rsidR="00391BD0" w:rsidRPr="001E6BF6" w:rsidRDefault="009D6E02" w:rsidP="001E6BF6">
      <w:pPr>
        <w:pStyle w:val="ListParagraph"/>
        <w:numPr>
          <w:ilvl w:val="0"/>
          <w:numId w:val="5"/>
        </w:numPr>
        <w:tabs>
          <w:tab w:val="left" w:pos="810"/>
        </w:tabs>
        <w:spacing w:after="100" w:afterAutospacing="1" w:line="180" w:lineRule="auto"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Patient and flexible</w:t>
      </w:r>
    </w:p>
    <w:p w14:paraId="303833EA" w14:textId="77777777" w:rsidR="00391BD0" w:rsidRPr="001E6BF6" w:rsidRDefault="00391BD0" w:rsidP="001E6BF6">
      <w:pPr>
        <w:spacing w:after="100" w:afterAutospacing="1" w:line="180" w:lineRule="auto"/>
        <w:contextualSpacing/>
        <w:rPr>
          <w:rFonts w:ascii="Palanquin" w:eastAsia="Times New Roman" w:hAnsi="Palanquin" w:cs="Palanquin"/>
          <w:caps/>
          <w:color w:val="000000"/>
        </w:rPr>
      </w:pPr>
    </w:p>
    <w:p w14:paraId="3E0E709A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Antonio" w:eastAsia="Times New Roman" w:hAnsi="Antonio" w:cs="Palanquin"/>
          <w:b/>
          <w:caps/>
          <w:color w:val="000000"/>
        </w:rPr>
      </w:pPr>
      <w:r w:rsidRPr="001E6BF6">
        <w:rPr>
          <w:rFonts w:ascii="Antonio" w:eastAsia="Times New Roman" w:hAnsi="Antonio" w:cs="Palanquin"/>
          <w:b/>
          <w:caps/>
          <w:color w:val="0044B5"/>
        </w:rPr>
        <w:t>Benefits</w:t>
      </w:r>
    </w:p>
    <w:p w14:paraId="4B029877" w14:textId="6EA3822C" w:rsidR="009D6E02" w:rsidRPr="001E6BF6" w:rsidRDefault="009D6E02" w:rsidP="001E6BF6">
      <w:pPr>
        <w:numPr>
          <w:ilvl w:val="0"/>
          <w:numId w:val="6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Personal fulfillment through contribution to an individual child and the larger community</w:t>
      </w:r>
    </w:p>
    <w:p w14:paraId="3D9FE2E0" w14:textId="0D1F5EC3" w:rsidR="009D6E02" w:rsidRPr="001E6BF6" w:rsidRDefault="009D6E02" w:rsidP="001E6BF6">
      <w:pPr>
        <w:numPr>
          <w:ilvl w:val="0"/>
          <w:numId w:val="6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Satisfaction in helping a child grow and learn</w:t>
      </w:r>
    </w:p>
    <w:p w14:paraId="39CF7674" w14:textId="77777777" w:rsidR="009D6E02" w:rsidRPr="001E6BF6" w:rsidRDefault="009D6E02" w:rsidP="001E6BF6">
      <w:pPr>
        <w:numPr>
          <w:ilvl w:val="0"/>
          <w:numId w:val="6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 xml:space="preserve">Training sessions and group activities </w:t>
      </w:r>
    </w:p>
    <w:p w14:paraId="6DE915BA" w14:textId="042E8F8E" w:rsidR="009D6E02" w:rsidRPr="001E6BF6" w:rsidRDefault="009D6E02" w:rsidP="001E6BF6">
      <w:pPr>
        <w:numPr>
          <w:ilvl w:val="0"/>
          <w:numId w:val="7"/>
        </w:numPr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Personal ongoing support</w:t>
      </w:r>
      <w:r w:rsidR="00F36560" w:rsidRPr="001E6BF6">
        <w:rPr>
          <w:rFonts w:ascii="Palanquin" w:eastAsia="Times New Roman" w:hAnsi="Palanquin" w:cs="Palanquin"/>
        </w:rPr>
        <w:t xml:space="preserve"> and</w:t>
      </w:r>
      <w:r w:rsidRPr="001E6BF6">
        <w:rPr>
          <w:rFonts w:ascii="Palanquin" w:eastAsia="Times New Roman" w:hAnsi="Palanquin" w:cs="Palanquin"/>
        </w:rPr>
        <w:t xml:space="preserve"> </w:t>
      </w:r>
      <w:r w:rsidR="00F36560" w:rsidRPr="001E6BF6">
        <w:rPr>
          <w:rFonts w:ascii="Palanquin" w:eastAsia="Times New Roman" w:hAnsi="Palanquin" w:cs="Palanquin"/>
        </w:rPr>
        <w:t>coaching</w:t>
      </w:r>
      <w:r w:rsidRPr="001E6BF6">
        <w:rPr>
          <w:rFonts w:ascii="Palanquin" w:eastAsia="Times New Roman" w:hAnsi="Palanquin" w:cs="Palanquin"/>
        </w:rPr>
        <w:t xml:space="preserve"> to help the match succeed</w:t>
      </w:r>
    </w:p>
    <w:p w14:paraId="21F375E9" w14:textId="77777777" w:rsidR="009D6E02" w:rsidRPr="001E6BF6" w:rsidRDefault="009D6E02" w:rsidP="001E6BF6">
      <w:pPr>
        <w:numPr>
          <w:ilvl w:val="0"/>
          <w:numId w:val="7"/>
        </w:numPr>
        <w:spacing w:after="100" w:afterAutospacing="1" w:line="180" w:lineRule="auto"/>
        <w:contextualSpacing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Mentee/mentor group activities and participant recognition events</w:t>
      </w:r>
    </w:p>
    <w:p w14:paraId="13FF3082" w14:textId="77777777" w:rsidR="009D6E02" w:rsidRPr="001E6BF6" w:rsidRDefault="009D6E02" w:rsidP="001E6BF6">
      <w:pPr>
        <w:spacing w:after="100" w:afterAutospacing="1" w:line="180" w:lineRule="auto"/>
        <w:ind w:left="360"/>
        <w:contextualSpacing/>
        <w:rPr>
          <w:rFonts w:ascii="Palanquin" w:eastAsia="Times New Roman" w:hAnsi="Palanquin" w:cs="Palanquin"/>
        </w:rPr>
      </w:pPr>
    </w:p>
    <w:p w14:paraId="3FF49BEE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Antonio" w:eastAsia="Times New Roman" w:hAnsi="Antonio" w:cs="Palanquin"/>
          <w:b/>
          <w:color w:val="0044B5"/>
        </w:rPr>
      </w:pPr>
      <w:r w:rsidRPr="001E6BF6">
        <w:rPr>
          <w:rFonts w:ascii="Antonio" w:eastAsia="Times New Roman" w:hAnsi="Antonio" w:cs="Palanquin"/>
          <w:b/>
          <w:color w:val="0044B5"/>
        </w:rPr>
        <w:t>SUPERVISION</w:t>
      </w:r>
    </w:p>
    <w:p w14:paraId="260ED5D9" w14:textId="53D7EA83" w:rsidR="009D6E02" w:rsidRPr="001E6BF6" w:rsidRDefault="009D6E02" w:rsidP="001E6BF6">
      <w:pPr>
        <w:pStyle w:val="ListParagraph"/>
        <w:numPr>
          <w:ilvl w:val="0"/>
          <w:numId w:val="9"/>
        </w:numPr>
        <w:spacing w:after="100" w:afterAutospacing="1" w:line="180" w:lineRule="auto"/>
        <w:rPr>
          <w:rFonts w:ascii="Palanquin" w:eastAsia="Times New Roman" w:hAnsi="Palanquin" w:cs="Palanquin"/>
        </w:rPr>
      </w:pPr>
      <w:r w:rsidRPr="001E6BF6">
        <w:rPr>
          <w:rFonts w:ascii="Palanquin" w:eastAsia="Times New Roman" w:hAnsi="Palanquin" w:cs="Palanquin"/>
        </w:rPr>
        <w:t>Mentors will be under the supervision of the Program Specialist</w:t>
      </w:r>
    </w:p>
    <w:p w14:paraId="222EBE40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Palanquin" w:eastAsia="Times New Roman" w:hAnsi="Palanquin" w:cs="Palanquin"/>
          <w:b/>
          <w:color w:val="000000"/>
        </w:rPr>
      </w:pPr>
    </w:p>
    <w:p w14:paraId="76455D9C" w14:textId="77777777" w:rsidR="009D6E02" w:rsidRPr="001E6BF6" w:rsidRDefault="009D6E02" w:rsidP="001E6BF6">
      <w:pPr>
        <w:spacing w:after="100" w:afterAutospacing="1" w:line="180" w:lineRule="auto"/>
        <w:contextualSpacing/>
        <w:rPr>
          <w:rFonts w:ascii="Antonio" w:eastAsia="Times New Roman" w:hAnsi="Antonio" w:cs="Palanquin"/>
          <w:b/>
          <w:caps/>
          <w:color w:val="000000"/>
        </w:rPr>
      </w:pPr>
      <w:r w:rsidRPr="001E6BF6">
        <w:rPr>
          <w:rFonts w:ascii="Antonio" w:eastAsia="Times New Roman" w:hAnsi="Antonio" w:cs="Palanquin"/>
          <w:b/>
          <w:caps/>
          <w:color w:val="0044B5"/>
        </w:rPr>
        <w:t>Application and Screening Process</w:t>
      </w:r>
    </w:p>
    <w:p w14:paraId="4ECFF541" w14:textId="77777777" w:rsidR="007954E4" w:rsidRPr="001E6BF6" w:rsidRDefault="007954E4" w:rsidP="001E6BF6">
      <w:pPr>
        <w:numPr>
          <w:ilvl w:val="0"/>
          <w:numId w:val="1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Respond with your interest</w:t>
      </w:r>
    </w:p>
    <w:p w14:paraId="1B00AC89" w14:textId="77777777" w:rsidR="007954E4" w:rsidRPr="001E6BF6" w:rsidRDefault="007954E4" w:rsidP="001E6BF6">
      <w:pPr>
        <w:numPr>
          <w:ilvl w:val="0"/>
          <w:numId w:val="1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Submit written application and references</w:t>
      </w:r>
    </w:p>
    <w:p w14:paraId="03E7C928" w14:textId="77777777" w:rsidR="007954E4" w:rsidRPr="001E6BF6" w:rsidRDefault="007954E4" w:rsidP="001E6BF6">
      <w:pPr>
        <w:numPr>
          <w:ilvl w:val="0"/>
          <w:numId w:val="1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Comprehensive criminal background check</w:t>
      </w:r>
    </w:p>
    <w:p w14:paraId="6E1CBEA6" w14:textId="77777777" w:rsidR="007954E4" w:rsidRPr="001E6BF6" w:rsidRDefault="007954E4" w:rsidP="001E6BF6">
      <w:pPr>
        <w:numPr>
          <w:ilvl w:val="0"/>
          <w:numId w:val="13"/>
        </w:numPr>
        <w:spacing w:after="100" w:afterAutospacing="1" w:line="180" w:lineRule="auto"/>
        <w:contextualSpacing/>
        <w:rPr>
          <w:rFonts w:ascii="Palanquin" w:eastAsia="Times New Roman" w:hAnsi="Palanquin" w:cs="Palanquin"/>
          <w:color w:val="000000"/>
        </w:rPr>
      </w:pPr>
      <w:r w:rsidRPr="001E6BF6">
        <w:rPr>
          <w:rFonts w:ascii="Palanquin" w:eastAsia="Times New Roman" w:hAnsi="Palanquin" w:cs="Palanquin"/>
          <w:color w:val="000000"/>
        </w:rPr>
        <w:t>Complete personal interview</w:t>
      </w:r>
    </w:p>
    <w:p w14:paraId="17DDE741" w14:textId="50D8A2F3" w:rsidR="009D6E02" w:rsidRPr="001E6BF6" w:rsidRDefault="007954E4" w:rsidP="001E6BF6">
      <w:pPr>
        <w:numPr>
          <w:ilvl w:val="0"/>
          <w:numId w:val="13"/>
        </w:numPr>
        <w:shd w:val="clear" w:color="auto" w:fill="FFFFFF"/>
        <w:spacing w:after="100" w:afterAutospacing="1" w:line="180" w:lineRule="auto"/>
        <w:contextualSpacing/>
        <w:rPr>
          <w:rFonts w:ascii="Palanquin" w:eastAsia="Times New Roman" w:hAnsi="Palanquin" w:cs="Palanquin"/>
          <w:color w:val="222222"/>
        </w:rPr>
      </w:pPr>
      <w:r w:rsidRPr="001E6BF6">
        <w:rPr>
          <w:rFonts w:ascii="Palanquin" w:eastAsia="Times New Roman" w:hAnsi="Palanquin" w:cs="Palanquin"/>
          <w:color w:val="000000"/>
        </w:rPr>
        <w:t>Attend pre-match mentor training</w:t>
      </w:r>
      <w:r w:rsidR="009D6E02" w:rsidRPr="001E6BF6">
        <w:rPr>
          <w:rFonts w:ascii="Palanquin" w:eastAsia="Times New Roman" w:hAnsi="Palanquin" w:cs="Palanquin"/>
          <w:strike/>
          <w:color w:val="000000"/>
        </w:rPr>
        <w:br/>
      </w:r>
      <w:r w:rsidR="009D6E02" w:rsidRPr="001E6BF6">
        <w:rPr>
          <w:rFonts w:ascii="Palanquin" w:eastAsia="Times New Roman" w:hAnsi="Palanquin" w:cs="Palanquin"/>
          <w:color w:val="000000"/>
        </w:rPr>
        <w:t> </w:t>
      </w:r>
    </w:p>
    <w:p w14:paraId="4C94BCAB" w14:textId="7B28A2E1" w:rsidR="009D6E02" w:rsidRPr="009D6E02" w:rsidRDefault="009D6E02" w:rsidP="009D6E02">
      <w:pPr>
        <w:rPr>
          <w:rFonts w:cstheme="minorHAnsi"/>
        </w:rPr>
      </w:pPr>
    </w:p>
    <w:p w14:paraId="050D065C" w14:textId="60FD82F4" w:rsidR="003B5734" w:rsidRPr="009D6E02" w:rsidRDefault="001E6BF6">
      <w:pPr>
        <w:rPr>
          <w:rFonts w:cstheme="minorHAnsi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7C068ED5" wp14:editId="240C94A7">
            <wp:simplePos x="0" y="0"/>
            <wp:positionH relativeFrom="margin">
              <wp:posOffset>-390099</wp:posOffset>
            </wp:positionH>
            <wp:positionV relativeFrom="paragraph">
              <wp:posOffset>167005</wp:posOffset>
            </wp:positionV>
            <wp:extent cx="7176850" cy="843280"/>
            <wp:effectExtent l="0" t="0" r="5080" b="0"/>
            <wp:wrapNone/>
            <wp:docPr id="920252226" name="Picture 92025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52226" name="Picture 9202522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85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734" w:rsidRPr="009D6E02" w:rsidSect="001E6BF6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FC53" w14:textId="77777777" w:rsidR="000E3F91" w:rsidRDefault="000E3F91" w:rsidP="000E3F91">
      <w:pPr>
        <w:spacing w:after="0" w:line="240" w:lineRule="auto"/>
      </w:pPr>
      <w:r>
        <w:separator/>
      </w:r>
    </w:p>
  </w:endnote>
  <w:endnote w:type="continuationSeparator" w:id="0">
    <w:p w14:paraId="4A4B3AD1" w14:textId="77777777" w:rsidR="000E3F91" w:rsidRDefault="000E3F91" w:rsidP="000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432C" w14:textId="77777777" w:rsidR="000E3F91" w:rsidRDefault="000E3F91" w:rsidP="000E3F91">
      <w:pPr>
        <w:spacing w:after="0" w:line="240" w:lineRule="auto"/>
      </w:pPr>
      <w:r>
        <w:separator/>
      </w:r>
    </w:p>
  </w:footnote>
  <w:footnote w:type="continuationSeparator" w:id="0">
    <w:p w14:paraId="452F9E78" w14:textId="77777777" w:rsidR="000E3F91" w:rsidRDefault="000E3F91" w:rsidP="000E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C06A" w14:textId="36A457D9" w:rsidR="00E25B5A" w:rsidRPr="00E25B5A" w:rsidRDefault="00E25B5A" w:rsidP="00E25B5A">
    <w:pPr>
      <w:pStyle w:val="Header"/>
      <w:jc w:val="right"/>
    </w:pPr>
  </w:p>
  <w:p w14:paraId="35B23BF9" w14:textId="559287F5" w:rsidR="000E3F91" w:rsidRDefault="000E3F91" w:rsidP="000E3F91">
    <w:pPr>
      <w:pStyle w:val="Header"/>
      <w:jc w:val="right"/>
    </w:pPr>
  </w:p>
  <w:p w14:paraId="0623E4A2" w14:textId="77777777" w:rsidR="000E3F91" w:rsidRDefault="000E3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65"/>
    <w:multiLevelType w:val="hybridMultilevel"/>
    <w:tmpl w:val="1DC8ED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44260"/>
    <w:multiLevelType w:val="hybridMultilevel"/>
    <w:tmpl w:val="39D0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160DF"/>
    <w:multiLevelType w:val="hybridMultilevel"/>
    <w:tmpl w:val="805A85B6"/>
    <w:lvl w:ilvl="0" w:tplc="04090005">
      <w:start w:val="1"/>
      <w:numFmt w:val="bullet"/>
      <w:lvlText w:val=""/>
      <w:lvlJc w:val="left"/>
      <w:pPr>
        <w:tabs>
          <w:tab w:val="num" w:pos="-504"/>
        </w:tabs>
        <w:ind w:left="-5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3" w15:restartNumberingAfterBreak="0">
    <w:nsid w:val="203F4A05"/>
    <w:multiLevelType w:val="hybridMultilevel"/>
    <w:tmpl w:val="B32E7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6517B"/>
    <w:multiLevelType w:val="hybridMultilevel"/>
    <w:tmpl w:val="5DACE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962E2"/>
    <w:multiLevelType w:val="hybridMultilevel"/>
    <w:tmpl w:val="97844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703D1"/>
    <w:multiLevelType w:val="hybridMultilevel"/>
    <w:tmpl w:val="2EDE7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B14D4"/>
    <w:multiLevelType w:val="hybridMultilevel"/>
    <w:tmpl w:val="0E60FEA0"/>
    <w:lvl w:ilvl="0" w:tplc="39024FE8"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10629"/>
    <w:multiLevelType w:val="hybridMultilevel"/>
    <w:tmpl w:val="0AF82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C73FCF"/>
    <w:multiLevelType w:val="hybridMultilevel"/>
    <w:tmpl w:val="4DAE6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11641"/>
    <w:multiLevelType w:val="hybridMultilevel"/>
    <w:tmpl w:val="D5E64F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15726"/>
    <w:multiLevelType w:val="hybridMultilevel"/>
    <w:tmpl w:val="18EA4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D22A6"/>
    <w:multiLevelType w:val="hybridMultilevel"/>
    <w:tmpl w:val="6464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5712">
    <w:abstractNumId w:val="12"/>
  </w:num>
  <w:num w:numId="2" w16cid:durableId="1198009931">
    <w:abstractNumId w:val="4"/>
  </w:num>
  <w:num w:numId="3" w16cid:durableId="1448163774">
    <w:abstractNumId w:val="3"/>
  </w:num>
  <w:num w:numId="4" w16cid:durableId="944918436">
    <w:abstractNumId w:val="1"/>
  </w:num>
  <w:num w:numId="5" w16cid:durableId="1022433089">
    <w:abstractNumId w:val="6"/>
  </w:num>
  <w:num w:numId="6" w16cid:durableId="758990109">
    <w:abstractNumId w:val="8"/>
  </w:num>
  <w:num w:numId="7" w16cid:durableId="1249996032">
    <w:abstractNumId w:val="9"/>
  </w:num>
  <w:num w:numId="8" w16cid:durableId="1037700326">
    <w:abstractNumId w:val="10"/>
  </w:num>
  <w:num w:numId="9" w16cid:durableId="1578708061">
    <w:abstractNumId w:val="11"/>
  </w:num>
  <w:num w:numId="10" w16cid:durableId="1081948892">
    <w:abstractNumId w:val="7"/>
  </w:num>
  <w:num w:numId="11" w16cid:durableId="1746757415">
    <w:abstractNumId w:val="2"/>
  </w:num>
  <w:num w:numId="12" w16cid:durableId="1272395685">
    <w:abstractNumId w:val="5"/>
  </w:num>
  <w:num w:numId="13" w16cid:durableId="3095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02"/>
    <w:rsid w:val="00002E0B"/>
    <w:rsid w:val="00061AC3"/>
    <w:rsid w:val="00077C9B"/>
    <w:rsid w:val="000961E5"/>
    <w:rsid w:val="000C26DF"/>
    <w:rsid w:val="000D05CE"/>
    <w:rsid w:val="000E3F91"/>
    <w:rsid w:val="000E6EF1"/>
    <w:rsid w:val="0019382F"/>
    <w:rsid w:val="001C172C"/>
    <w:rsid w:val="001C2ABE"/>
    <w:rsid w:val="001E6BF6"/>
    <w:rsid w:val="002036BA"/>
    <w:rsid w:val="002126A9"/>
    <w:rsid w:val="0022089A"/>
    <w:rsid w:val="002512FA"/>
    <w:rsid w:val="00281CE8"/>
    <w:rsid w:val="002D7594"/>
    <w:rsid w:val="002E1A7D"/>
    <w:rsid w:val="002F2048"/>
    <w:rsid w:val="002F6CB9"/>
    <w:rsid w:val="00337A10"/>
    <w:rsid w:val="0038214A"/>
    <w:rsid w:val="00391BD0"/>
    <w:rsid w:val="003B5734"/>
    <w:rsid w:val="0040301F"/>
    <w:rsid w:val="0043202E"/>
    <w:rsid w:val="00435E55"/>
    <w:rsid w:val="00443EC0"/>
    <w:rsid w:val="00445EF4"/>
    <w:rsid w:val="00497510"/>
    <w:rsid w:val="004C0B81"/>
    <w:rsid w:val="004C5CD9"/>
    <w:rsid w:val="00533626"/>
    <w:rsid w:val="00537B10"/>
    <w:rsid w:val="005450B5"/>
    <w:rsid w:val="00567808"/>
    <w:rsid w:val="00582DC4"/>
    <w:rsid w:val="005A245D"/>
    <w:rsid w:val="005D3DAF"/>
    <w:rsid w:val="005F5120"/>
    <w:rsid w:val="006355E5"/>
    <w:rsid w:val="006935BD"/>
    <w:rsid w:val="006B028A"/>
    <w:rsid w:val="006E5A6C"/>
    <w:rsid w:val="0076263E"/>
    <w:rsid w:val="007954E4"/>
    <w:rsid w:val="007A3727"/>
    <w:rsid w:val="007B1D11"/>
    <w:rsid w:val="007C593C"/>
    <w:rsid w:val="007F39C2"/>
    <w:rsid w:val="00835083"/>
    <w:rsid w:val="008977D2"/>
    <w:rsid w:val="008F0A94"/>
    <w:rsid w:val="00950B30"/>
    <w:rsid w:val="009D6E02"/>
    <w:rsid w:val="00A26055"/>
    <w:rsid w:val="00A56453"/>
    <w:rsid w:val="00B523FE"/>
    <w:rsid w:val="00B85611"/>
    <w:rsid w:val="00BA746C"/>
    <w:rsid w:val="00BE4ED5"/>
    <w:rsid w:val="00C32727"/>
    <w:rsid w:val="00C4085D"/>
    <w:rsid w:val="00C623EE"/>
    <w:rsid w:val="00C85712"/>
    <w:rsid w:val="00CA6288"/>
    <w:rsid w:val="00CB56CD"/>
    <w:rsid w:val="00CF3599"/>
    <w:rsid w:val="00D0433A"/>
    <w:rsid w:val="00E25B5A"/>
    <w:rsid w:val="00E8334F"/>
    <w:rsid w:val="00E8421C"/>
    <w:rsid w:val="00F36560"/>
    <w:rsid w:val="00F41539"/>
    <w:rsid w:val="00F67C80"/>
    <w:rsid w:val="00F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0B5CD09"/>
  <w15:chartTrackingRefBased/>
  <w15:docId w15:val="{4B512650-A1F3-42FB-91BD-DB6361FB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0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rsid w:val="009D6E02"/>
    <w:pPr>
      <w:spacing w:after="0" w:line="240" w:lineRule="auto"/>
    </w:pPr>
    <w:rPr>
      <w:rFonts w:ascii="Bradley Hand ITC" w:eastAsia="Times New Roman" w:hAnsi="Bradley Hand ITC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D6E02"/>
    <w:rPr>
      <w:rFonts w:ascii="Bradley Hand ITC" w:eastAsia="Times New Roman" w:hAnsi="Bradley Hand ITC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D6E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75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91"/>
  </w:style>
  <w:style w:type="paragraph" w:styleId="Footer">
    <w:name w:val="footer"/>
    <w:basedOn w:val="Normal"/>
    <w:link w:val="FooterChar"/>
    <w:uiPriority w:val="99"/>
    <w:unhideWhenUsed/>
    <w:rsid w:val="000E3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6663BE7D5E44A9AEB40A8E38F86C6" ma:contentTypeVersion="10" ma:contentTypeDescription="Create a new document." ma:contentTypeScope="" ma:versionID="d45ea801ac04b8b23f340de7c07d8342">
  <xsd:schema xmlns:xsd="http://www.w3.org/2001/XMLSchema" xmlns:xs="http://www.w3.org/2001/XMLSchema" xmlns:p="http://schemas.microsoft.com/office/2006/metadata/properties" xmlns:ns2="1d3f27ad-d686-429e-94a6-e537700a42f2" targetNamespace="http://schemas.microsoft.com/office/2006/metadata/properties" ma:root="true" ma:fieldsID="530e706647be4b6e92ec9a05a554d55f" ns2:_="">
    <xsd:import namespace="1d3f27ad-d686-429e-94a6-e537700a4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27ad-d686-429e-94a6-e537700a4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4f86d-5119-4a1a-ace4-572a81c23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8B487-E046-4B97-9F5C-68A8833B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f27ad-d686-429e-94a6-e537700a4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A6A0A-E262-474C-B984-B88D5B44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Cornils Scherer</dc:creator>
  <cp:keywords/>
  <dc:description/>
  <cp:lastModifiedBy>Katy Lofquist</cp:lastModifiedBy>
  <cp:revision>5</cp:revision>
  <cp:lastPrinted>2019-12-30T20:15:00Z</cp:lastPrinted>
  <dcterms:created xsi:type="dcterms:W3CDTF">2025-07-31T15:31:00Z</dcterms:created>
  <dcterms:modified xsi:type="dcterms:W3CDTF">2025-09-11T14:09:00Z</dcterms:modified>
</cp:coreProperties>
</file>